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6945D" w14:textId="3F609100" w:rsidR="005302D0" w:rsidRDefault="002E411B" w:rsidP="002E411B">
      <w:pPr>
        <w:jc w:val="center"/>
      </w:pPr>
      <w:r>
        <w:rPr>
          <w:noProof/>
        </w:rPr>
        <w:drawing>
          <wp:inline distT="0" distB="0" distL="0" distR="0" wp14:anchorId="76A781E4" wp14:editId="63924C6D">
            <wp:extent cx="2680335" cy="708025"/>
            <wp:effectExtent l="0" t="0" r="5715" b="0"/>
            <wp:docPr id="2" name="Picture 2" descr="Logotip Glasbene šole Marjana Ko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tip Glasbene šole Marjana Kozi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6832D" w14:textId="77777777" w:rsidR="00C14710" w:rsidRPr="005302D0" w:rsidRDefault="00C14710" w:rsidP="005302D0"/>
    <w:p w14:paraId="69633F02" w14:textId="77777777" w:rsidR="005302D0" w:rsidRDefault="005302D0" w:rsidP="005302D0">
      <w:pPr>
        <w:pStyle w:val="Brezrazmikov"/>
      </w:pPr>
    </w:p>
    <w:p w14:paraId="1F751D0D" w14:textId="77777777" w:rsidR="005302D0" w:rsidRDefault="005302D0" w:rsidP="005302D0">
      <w:pPr>
        <w:pStyle w:val="Brezrazmikov"/>
      </w:pPr>
      <w:r>
        <w:t xml:space="preserve">Novo mesto, </w:t>
      </w:r>
      <w:r w:rsidR="00874169">
        <w:t>20</w:t>
      </w:r>
      <w:r>
        <w:t>. 11. 2015</w:t>
      </w:r>
    </w:p>
    <w:p w14:paraId="6AE82FB8" w14:textId="77777777" w:rsidR="005302D0" w:rsidRDefault="005302D0" w:rsidP="005302D0">
      <w:pPr>
        <w:pStyle w:val="Brezrazmikov"/>
      </w:pPr>
    </w:p>
    <w:p w14:paraId="687BA84B" w14:textId="77777777" w:rsidR="005302D0" w:rsidRDefault="005302D0" w:rsidP="005302D0">
      <w:pPr>
        <w:pStyle w:val="Brezrazmikov"/>
      </w:pPr>
    </w:p>
    <w:p w14:paraId="6AF42839" w14:textId="77777777" w:rsidR="005302D0" w:rsidRDefault="005302D0" w:rsidP="005302D0">
      <w:pPr>
        <w:pStyle w:val="Brezrazmikov"/>
      </w:pPr>
    </w:p>
    <w:p w14:paraId="33B810E3" w14:textId="77777777" w:rsidR="005302D0" w:rsidRDefault="005302D0" w:rsidP="00D7584A">
      <w:pPr>
        <w:pStyle w:val="Brezrazmikov"/>
        <w:jc w:val="center"/>
      </w:pPr>
      <w:r>
        <w:t>OBVESTILO!</w:t>
      </w:r>
    </w:p>
    <w:p w14:paraId="376CA9CF" w14:textId="77777777" w:rsidR="005302D0" w:rsidRDefault="005302D0" w:rsidP="005302D0">
      <w:pPr>
        <w:pStyle w:val="Brezrazmikov"/>
      </w:pPr>
    </w:p>
    <w:p w14:paraId="5EBB3FC4" w14:textId="77777777" w:rsidR="005302D0" w:rsidRDefault="005302D0" w:rsidP="005302D0">
      <w:pPr>
        <w:pStyle w:val="Brezrazmikov"/>
      </w:pPr>
    </w:p>
    <w:p w14:paraId="508A2CAD" w14:textId="77777777" w:rsidR="005302D0" w:rsidRDefault="005302D0" w:rsidP="006B4489">
      <w:pPr>
        <w:pStyle w:val="Brezrazmikov"/>
        <w:jc w:val="both"/>
      </w:pPr>
      <w:r>
        <w:t>DAVČNE BLAGAJNE</w:t>
      </w:r>
      <w:r w:rsidR="00D7584A">
        <w:t>:</w:t>
      </w:r>
    </w:p>
    <w:p w14:paraId="5FE0C6F5" w14:textId="77777777" w:rsidR="005302D0" w:rsidRDefault="00A218E9" w:rsidP="006B4489">
      <w:pPr>
        <w:pStyle w:val="Brezrazmikov"/>
        <w:jc w:val="both"/>
      </w:pPr>
      <w:r>
        <w:t>Z</w:t>
      </w:r>
      <w:r w:rsidR="005302D0">
        <w:t xml:space="preserve"> začetkom uporabe Zakona o davčnem potrjevanju računov z 2. januarjem 2016 </w:t>
      </w:r>
      <w:r>
        <w:t xml:space="preserve">Finančna uprava uvaja </w:t>
      </w:r>
      <w:r w:rsidR="005302D0">
        <w:t>davčne blagajne. Gre za sistem, v katerem so blagajne zavezancev preko spleta povezane s centralnim informacijskim sistemom Finančne uprave RS. Postopek davčnega potrjevanja računov skupaj z drugimi določbami glede gotovinskega poslovanja tvori sistem, ki bo omogočal sledljivost in učinkovitost nadzora nad izdanimi računi ter omejil sivo ekonomijo. Finančna uprava RS bo potrdila in shranila podatke o računih pri gotovinskem poslovanju v postopku njihove izdaje v realnem času.</w:t>
      </w:r>
    </w:p>
    <w:p w14:paraId="4D3D843D" w14:textId="77777777" w:rsidR="005302D0" w:rsidRDefault="005302D0" w:rsidP="006B4489">
      <w:pPr>
        <w:pStyle w:val="Brezrazmikov"/>
        <w:jc w:val="both"/>
      </w:pPr>
    </w:p>
    <w:p w14:paraId="4C06ECD4" w14:textId="77777777" w:rsidR="005302D0" w:rsidRDefault="005302D0" w:rsidP="006B4489">
      <w:pPr>
        <w:pStyle w:val="Brezrazmikov"/>
        <w:jc w:val="both"/>
      </w:pPr>
      <w:r>
        <w:t>Zavezanec za DAVČNE BLAGAJNE je kdor izpolnjuje naslednje pogoje:</w:t>
      </w:r>
    </w:p>
    <w:p w14:paraId="40B86498" w14:textId="77777777" w:rsidR="005302D0" w:rsidRDefault="005302D0" w:rsidP="006B4489">
      <w:pPr>
        <w:pStyle w:val="Brezrazmikov"/>
        <w:numPr>
          <w:ilvl w:val="0"/>
          <w:numId w:val="1"/>
        </w:numPr>
        <w:jc w:val="both"/>
      </w:pPr>
      <w:r>
        <w:t>kdor mora izdati račun za dobavo blaga ali storitev,</w:t>
      </w:r>
    </w:p>
    <w:p w14:paraId="7CF8046A" w14:textId="77777777" w:rsidR="005302D0" w:rsidRDefault="005302D0" w:rsidP="006B4489">
      <w:pPr>
        <w:pStyle w:val="Brezrazmikov"/>
        <w:numPr>
          <w:ilvl w:val="0"/>
          <w:numId w:val="1"/>
        </w:numPr>
        <w:jc w:val="both"/>
      </w:pPr>
      <w:r>
        <w:t>kdor mora voditi poslovne knjige in evidence (po davčnih in nedavčnih predpisih),</w:t>
      </w:r>
    </w:p>
    <w:p w14:paraId="51CE579C" w14:textId="77777777" w:rsidR="005302D0" w:rsidRDefault="00D7584A" w:rsidP="006B4489">
      <w:pPr>
        <w:pStyle w:val="Brezrazmikov"/>
        <w:numPr>
          <w:ilvl w:val="0"/>
          <w:numId w:val="1"/>
        </w:numPr>
        <w:jc w:val="both"/>
      </w:pPr>
      <w:r>
        <w:t>kdor za dobavljeno blago ali storitev prejme plačilo v gotovini (bankovci, kovanci, plačilna ali kreditna kartica, ček, itd.).</w:t>
      </w:r>
    </w:p>
    <w:p w14:paraId="7403D44F" w14:textId="77777777" w:rsidR="00D7584A" w:rsidRDefault="00D7584A" w:rsidP="006B4489">
      <w:pPr>
        <w:pStyle w:val="Brezrazmikov"/>
        <w:jc w:val="both"/>
      </w:pPr>
    </w:p>
    <w:p w14:paraId="51F4D655" w14:textId="77777777" w:rsidR="00D7584A" w:rsidRDefault="00D7584A" w:rsidP="006B4489">
      <w:pPr>
        <w:pStyle w:val="Brezrazmikov"/>
        <w:jc w:val="both"/>
      </w:pPr>
      <w:r>
        <w:t xml:space="preserve">Šole smo zavezanke za vodenje DAVČNIH BLAGAJN. </w:t>
      </w:r>
    </w:p>
    <w:p w14:paraId="38CF49A1" w14:textId="77777777" w:rsidR="00D7584A" w:rsidRDefault="00D7584A" w:rsidP="006B4489">
      <w:pPr>
        <w:pStyle w:val="Brezrazmikov"/>
        <w:jc w:val="both"/>
      </w:pPr>
    </w:p>
    <w:p w14:paraId="03487BA9" w14:textId="77777777" w:rsidR="00D7584A" w:rsidRDefault="00D7584A" w:rsidP="006B4489">
      <w:pPr>
        <w:pStyle w:val="Brezrazmikov"/>
        <w:jc w:val="both"/>
      </w:pPr>
      <w:r>
        <w:t xml:space="preserve">V letu 2014 smo že imeli iz naslova uvedbe </w:t>
      </w:r>
      <w:proofErr w:type="spellStart"/>
      <w:r>
        <w:t>eRačunov</w:t>
      </w:r>
      <w:proofErr w:type="spellEnd"/>
      <w:r>
        <w:t xml:space="preserve"> </w:t>
      </w:r>
      <w:r w:rsidR="00A218E9">
        <w:t xml:space="preserve">dodatne </w:t>
      </w:r>
      <w:r>
        <w:t>stroške z nakupi ustreznih programov</w:t>
      </w:r>
      <w:r w:rsidR="00A218E9">
        <w:t xml:space="preserve"> in programske opreme</w:t>
      </w:r>
      <w:r>
        <w:t xml:space="preserve">, kajti </w:t>
      </w:r>
      <w:r w:rsidR="00A218E9">
        <w:t>s 1. januarjem 2015 smo šole postale tudi zavezanke</w:t>
      </w:r>
      <w:r>
        <w:t xml:space="preserve"> za prejemanje in izdajanje </w:t>
      </w:r>
      <w:proofErr w:type="spellStart"/>
      <w:r>
        <w:t>eRačunov</w:t>
      </w:r>
      <w:proofErr w:type="spellEnd"/>
      <w:r>
        <w:t>.</w:t>
      </w:r>
    </w:p>
    <w:p w14:paraId="0EBCB187" w14:textId="77777777" w:rsidR="00D7584A" w:rsidRDefault="00D7584A" w:rsidP="006B4489">
      <w:pPr>
        <w:pStyle w:val="Brezrazmikov"/>
        <w:jc w:val="both"/>
      </w:pPr>
    </w:p>
    <w:p w14:paraId="77F3452F" w14:textId="77777777" w:rsidR="00D7584A" w:rsidRDefault="00D7584A" w:rsidP="006B4489">
      <w:pPr>
        <w:pStyle w:val="Brezrazmikov"/>
        <w:jc w:val="both"/>
      </w:pPr>
      <w:r>
        <w:t>Glede uporabe DAVČNIH BLAGAJN se je šola odločila, da jih ne bomo uvedli, ker strank, ki plačujejo račune z gotovino, skoraj da ni več</w:t>
      </w:r>
      <w:r w:rsidR="0074691E">
        <w:t xml:space="preserve">. Plačevanje </w:t>
      </w:r>
      <w:r w:rsidR="0051701D">
        <w:t>s</w:t>
      </w:r>
      <w:r w:rsidR="0074691E">
        <w:t xml:space="preserve">toritev že zdaj poteka </w:t>
      </w:r>
      <w:r>
        <w:t>pretežno preko trajnikov in UPN nalogov.</w:t>
      </w:r>
    </w:p>
    <w:p w14:paraId="4AB2154F" w14:textId="77777777" w:rsidR="00D7584A" w:rsidRDefault="00D7584A" w:rsidP="006B4489">
      <w:pPr>
        <w:pStyle w:val="Brezrazmikov"/>
        <w:jc w:val="both"/>
      </w:pPr>
    </w:p>
    <w:p w14:paraId="2CE84DA5" w14:textId="77777777" w:rsidR="00912AB0" w:rsidRPr="00D7584A" w:rsidRDefault="00D7584A" w:rsidP="006B4489">
      <w:pPr>
        <w:pStyle w:val="Brezrazmikov"/>
        <w:jc w:val="both"/>
        <w:rPr>
          <w:b/>
        </w:rPr>
      </w:pPr>
      <w:r w:rsidRPr="00D7584A">
        <w:rPr>
          <w:b/>
        </w:rPr>
        <w:t>Zato c</w:t>
      </w:r>
      <w:r w:rsidR="005302D0" w:rsidRPr="00D7584A">
        <w:rPr>
          <w:b/>
        </w:rPr>
        <w:t xml:space="preserve">enjene stranke obveščamo, da od 2. </w:t>
      </w:r>
      <w:r w:rsidRPr="00D7584A">
        <w:rPr>
          <w:b/>
        </w:rPr>
        <w:t>januarja</w:t>
      </w:r>
      <w:r w:rsidR="005302D0" w:rsidRPr="00D7584A">
        <w:rPr>
          <w:b/>
        </w:rPr>
        <w:t xml:space="preserve"> 2016, ne bo več možno plačevanje računov na naši blagajni</w:t>
      </w:r>
      <w:r w:rsidRPr="00D7584A">
        <w:rPr>
          <w:b/>
        </w:rPr>
        <w:t>, pač pa samo preko trajnega naloga (trajnik) ali UPN naloga (položnica)</w:t>
      </w:r>
      <w:r w:rsidR="005302D0" w:rsidRPr="00D7584A">
        <w:rPr>
          <w:b/>
        </w:rPr>
        <w:t>.</w:t>
      </w:r>
      <w:r w:rsidR="005302D0" w:rsidRPr="00D7584A">
        <w:rPr>
          <w:b/>
        </w:rPr>
        <w:tab/>
      </w:r>
    </w:p>
    <w:p w14:paraId="66F77387" w14:textId="77777777" w:rsidR="00D7584A" w:rsidRDefault="00D7584A" w:rsidP="006B4489">
      <w:pPr>
        <w:pStyle w:val="Brezrazmikov"/>
        <w:jc w:val="both"/>
      </w:pPr>
    </w:p>
    <w:p w14:paraId="40C28B4F" w14:textId="77777777" w:rsidR="002E411B" w:rsidRDefault="002E411B" w:rsidP="006B4489">
      <w:pPr>
        <w:pStyle w:val="Brezrazmikov"/>
        <w:jc w:val="both"/>
      </w:pPr>
    </w:p>
    <w:p w14:paraId="4D43DF89" w14:textId="77777777" w:rsidR="002E411B" w:rsidRDefault="002E411B" w:rsidP="006B4489">
      <w:pPr>
        <w:pStyle w:val="Brezrazmikov"/>
        <w:jc w:val="both"/>
      </w:pPr>
    </w:p>
    <w:p w14:paraId="3E17F1E9" w14:textId="02673AB5" w:rsidR="00D7584A" w:rsidRDefault="0074691E" w:rsidP="006B4489">
      <w:pPr>
        <w:pStyle w:val="Brezrazmikov"/>
        <w:jc w:val="both"/>
      </w:pPr>
      <w:r>
        <w:t>Hvala</w:t>
      </w:r>
      <w:r w:rsidR="00D7584A">
        <w:t xml:space="preserve"> za razumevanje.</w:t>
      </w:r>
    </w:p>
    <w:p w14:paraId="37A858C1" w14:textId="77777777" w:rsidR="00D7584A" w:rsidRDefault="00D7584A" w:rsidP="006B4489">
      <w:pPr>
        <w:pStyle w:val="Brezrazmikov"/>
        <w:jc w:val="both"/>
      </w:pPr>
    </w:p>
    <w:p w14:paraId="5061A72C" w14:textId="77777777" w:rsidR="00D7584A" w:rsidRDefault="00D7584A" w:rsidP="005302D0">
      <w:pPr>
        <w:pStyle w:val="Brezrazmikov"/>
      </w:pPr>
    </w:p>
    <w:p w14:paraId="117DBE84" w14:textId="77777777" w:rsidR="002E411B" w:rsidRDefault="002E411B" w:rsidP="00D7584A">
      <w:pPr>
        <w:pStyle w:val="Brezrazmikov"/>
        <w:jc w:val="right"/>
      </w:pPr>
    </w:p>
    <w:p w14:paraId="4D5732A1" w14:textId="3FE363F0" w:rsidR="00D7584A" w:rsidRDefault="00D7584A" w:rsidP="00D7584A">
      <w:pPr>
        <w:pStyle w:val="Brezrazmikov"/>
        <w:jc w:val="right"/>
      </w:pPr>
      <w:r>
        <w:t xml:space="preserve">Matija Slak, </w:t>
      </w:r>
    </w:p>
    <w:p w14:paraId="253E16B1" w14:textId="77777777" w:rsidR="00D7584A" w:rsidRPr="005302D0" w:rsidRDefault="00D7584A" w:rsidP="00D7584A">
      <w:pPr>
        <w:pStyle w:val="Brezrazmikov"/>
        <w:jc w:val="right"/>
      </w:pPr>
      <w:r>
        <w:t>ravnatelj</w:t>
      </w:r>
    </w:p>
    <w:sectPr w:rsidR="00D7584A" w:rsidRPr="005302D0" w:rsidSect="002E41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1D10"/>
    <w:multiLevelType w:val="hybridMultilevel"/>
    <w:tmpl w:val="971A4CF8"/>
    <w:lvl w:ilvl="0" w:tplc="E7A8A4E6">
      <w:start w:val="8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84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2D0"/>
    <w:rsid w:val="00011B9A"/>
    <w:rsid w:val="002E411B"/>
    <w:rsid w:val="004C1F22"/>
    <w:rsid w:val="0051701D"/>
    <w:rsid w:val="005302D0"/>
    <w:rsid w:val="006B4489"/>
    <w:rsid w:val="0074691E"/>
    <w:rsid w:val="00874169"/>
    <w:rsid w:val="00912AB0"/>
    <w:rsid w:val="009E1A96"/>
    <w:rsid w:val="00A218E9"/>
    <w:rsid w:val="00C14710"/>
    <w:rsid w:val="00CD3731"/>
    <w:rsid w:val="00D7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932B"/>
  <w15:chartTrackingRefBased/>
  <w15:docId w15:val="{5B4AA145-1C7B-4413-9109-9E7FC6C2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302D0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5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5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Arh</dc:creator>
  <cp:keywords/>
  <dc:description/>
  <cp:lastModifiedBy>Ivana Orac</cp:lastModifiedBy>
  <cp:revision>4</cp:revision>
  <cp:lastPrinted>2015-11-17T13:23:00Z</cp:lastPrinted>
  <dcterms:created xsi:type="dcterms:W3CDTF">2025-11-17T13:28:00Z</dcterms:created>
  <dcterms:modified xsi:type="dcterms:W3CDTF">2025-11-17T13:32:00Z</dcterms:modified>
</cp:coreProperties>
</file>